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5F" w:rsidRPr="0038315F" w:rsidRDefault="0038315F" w:rsidP="0038315F">
      <w:pPr>
        <w:spacing w:after="120" w:line="240" w:lineRule="auto"/>
        <w:outlineLvl w:val="0"/>
        <w:rPr>
          <w:rFonts w:ascii="Segoe UI" w:eastAsia="Times New Roman" w:hAnsi="Segoe UI" w:cs="Segoe UI"/>
          <w:color w:val="282828"/>
          <w:kern w:val="36"/>
          <w:sz w:val="57"/>
          <w:szCs w:val="57"/>
          <w:lang w:eastAsia="ru-RU"/>
        </w:rPr>
      </w:pPr>
      <w:r w:rsidRPr="0038315F">
        <w:rPr>
          <w:rFonts w:ascii="Segoe UI" w:eastAsia="Times New Roman" w:hAnsi="Segoe UI" w:cs="Segoe UI"/>
          <w:color w:val="282828"/>
          <w:kern w:val="36"/>
          <w:sz w:val="57"/>
          <w:szCs w:val="57"/>
          <w:lang w:eastAsia="ru-RU"/>
        </w:rPr>
        <w:t>Политика конфиденциальности</w:t>
      </w:r>
    </w:p>
    <w:p w:rsidR="00C65C7A" w:rsidRPr="00C65C7A" w:rsidRDefault="0038315F" w:rsidP="00C65C7A">
      <w:r w:rsidRPr="00C65C7A">
        <w:t xml:space="preserve">Данная политика конфиденциальности относится к сайту с доменным именем </w:t>
      </w:r>
      <w:r w:rsidR="00625BD6" w:rsidRPr="00625BD6">
        <w:t>www.mts-press.ru</w:t>
      </w:r>
    </w:p>
    <w:p w:rsidR="0038315F" w:rsidRPr="0038315F" w:rsidRDefault="00C65C7A" w:rsidP="00C65C7A">
      <w:pPr>
        <w:rPr>
          <w:lang w:eastAsia="ru-RU"/>
        </w:rPr>
      </w:pPr>
      <w:r w:rsidRPr="00C65C7A">
        <w:t xml:space="preserve"> </w:t>
      </w:r>
      <w:r w:rsidR="0038315F" w:rsidRPr="00C65C7A">
        <w:t>и его</w:t>
      </w:r>
      <w:r w:rsidR="0038315F" w:rsidRPr="0038315F">
        <w:rPr>
          <w:lang w:eastAsia="ru-RU"/>
        </w:rPr>
        <w:t xml:space="preserve"> </w:t>
      </w:r>
      <w:proofErr w:type="spellStart"/>
      <w:r w:rsidR="0038315F" w:rsidRPr="0038315F">
        <w:rPr>
          <w:lang w:eastAsia="ru-RU"/>
        </w:rPr>
        <w:t>поддоменам</w:t>
      </w:r>
      <w:proofErr w:type="spellEnd"/>
      <w:r w:rsidR="0038315F" w:rsidRPr="0038315F">
        <w:rPr>
          <w:lang w:eastAsia="ru-RU"/>
        </w:rPr>
        <w:t>. Страница содержит сведения о том, какую информацию администрация сайта или третьи лица могут получать, когда пользователь (вы) посещаете его.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 xml:space="preserve">Данные, </w:t>
      </w:r>
      <w:proofErr w:type="gramStart"/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который</w:t>
      </w:r>
      <w:proofErr w:type="gramEnd"/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 xml:space="preserve"> собираются при посещении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Персональные данные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Персональные данные при посещении сайта передаются пользователем добровольно, к ним могут относиться: имя, фамилия, отчество, номера телефонов, адреса электронной почты, адреса для доставки товаров или оказания услуг, реквизиты компании, которую представляет пользователь, должность в компании, которую представляет пользователь, аккаунты в социальных сетях, а также — прочие, заполняемые поля форм.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Эти данные собираются в целях оказания услуг или продажи товаров, возможности связи с пользователем или иной активности пользователя на сайте, а также, чтобы отправлять пользователю информацию, которую он согласился получать.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не проверяем достоверность оставляемых данных и не гарантируем качественного исполнения заказов, оказания услуг или обратной связи с нами при предоставлении некорректных сведений.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Данные собираются имеющимися на сайте формами для заполнения (например, регистрации, оформления заказа, подписки, оставления отзыва, вопроса, обратной связи и иными).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Формы, установленные на сайте, могут передавать данные как напрямую на сайт, так и на сайты сторонних организаций (скрипты сервисов сторонних организаций).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Данные могут собираться через технологию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) как непосредственно сайтом, так и скриптами сервисов сторонних организаций. Эти данные собираются автоматически, отправку этих данных можно запретить, отключив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) в браузере, в котором открывается сайт.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Не персональные данные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Кроме персональных данных при посещении сайта собираются не персональные данные, их сбор происходит автоматически веб-сервером, на котором расположен сайт, средствами CMS (системы управления сайтом), скриптами сторонних организаций, установленными на сайте. К данным, собираемым автоматически, относятся: IP адрес и страна его регистрации, имя домена, с которого вы к нам пришли, переходы посетителей с одной страницы сайта на другую, информация, которую ваш браузер предоставляет добровольно при посещении сайта,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), фиксируются посещения, иные данные, собираемые счетчиками аналитики сторонних организаций, установленными на сайте.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 xml:space="preserve">Эти данные носят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неперсонифицированный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характер и направлены на улучшение обслуживания клиентов, улучшения удобства использования сайта, анализа статистики посещаемости.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Предоставление данных третьим лицам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не раскрываем личную информацию пользователей компаниям, организациям и частным лицам, не связанным с нами. Исключение составляют случаи, перечисленные ниже.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Данные пользователей в общем доступе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Персональные данные пользователя могут публиковаться в общем доступе в соответствии с функционалом сайта, например, при оставлении отзывов / вопросов, может публиковаться указанное пользователем имя, такая активность на сайте является добровольной, и пользователь своими действиями дает согласие на такую публикацию.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По требованию закона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Информация может быть раскрыта в целях воспрепятствования мошенничеству или иным противоправным действиям; по требованию законодательства и в иных случаях, предусмотренных законами РФ.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Для оказания услуг, выполнения обязательств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Пользователь соглашается с тем, что персональная информация может быть передана третьим лицам в целях оказания заказанных на сайте услуг, выполнении иных обязательств перед пользователем. К таким лицам, например, относятся курьерская служба, почтовые службы, службы грузоперевозок и иные.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Сервисам сторонних организаций, установленным на сайте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На сайте могут быть установлены формы, собирающие персональную информацию других организаций, в этом случае сбор, хранение и защита персональной информации пользователя осуществляется сторонними организациями в соответствии с их политикой конфиденциальности.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Сбор, хранение и защита полученной от сторонней организации информации осуществляется в соответствии с настоящей политикой конфиденциальности.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Как мы защищаем вашу информацию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принимаем соответствующие меры безопасности по сбору, хранению и обработке собранных данных для защиты их от несанкционированного доступа, изменения, раскрытия или уничтожения, ограничиваем нашим сотрудникам, подрядчикам и агентам доступ к персональным данным, постоянно совершенствуем способы сбора, хранения и обработки данных, включая физические меры безопасности, для противодействия несанкционированному доступу к нашим системам.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Ваше согласие с этими условиями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Используя сайт, вы выражаете свое согласие с этой политикой конфиденциальности. Если вы не согласны с этой политикой, пожалуйста, не используйте его. Ваше дальнейшее использование сайта после внесения изменений в настоящую политику будет рассматриваться как ваше согласие с этими изменениями.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Отказ от ответственности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Политика конфиденциальности не распространяется ни на какие другие сайты и не применима к веб-сайтам третьих лиц, которые могут содержать упоминание о нашем сайте и с которых могут делаться ссылки на сайт, а также ссылки с этого сайта на другие сайты сети интернет. Мы не несем ответственности за действия других веб-сайтов.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Изменения в политике конфиденциальности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имеем право по своему усмотрению обновлять данную политику конфиденциальности в любое время. Мы рекомендуем пользователям регулярно проверять эту страницу (</w:t>
      </w:r>
      <w:r w:rsidR="002D0E5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http://</w:t>
      </w:r>
      <w:r w:rsidR="00A64199" w:rsidRPr="00A6419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</w:t>
      </w:r>
      <w:r w:rsidR="00625BD6" w:rsidRPr="00625BD6">
        <w:t>www.mts-press.ru</w:t>
      </w:r>
      <w:bookmarkStart w:id="0" w:name="_GoBack"/>
      <w:bookmarkEnd w:id="0"/>
      <w:r w:rsidR="00A64199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/</w:t>
      </w:r>
      <w:proofErr w:type="spellStart"/>
      <w:r w:rsidRPr="0061219A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privacy-policy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/) для того, чтобы быть в курсе любых изменений о том, как мы защищаем информацию о пользователях, которую мы собираем. Используя сайт, вы соглашаетесь с принятием на себя ответственности за периодическое ознакомление с политикой конфиденциальности и изменениями в ней.</w:t>
      </w:r>
    </w:p>
    <w:p w:rsidR="00272BAD" w:rsidRDefault="00625BD6"/>
    <w:sectPr w:rsidR="0027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5F"/>
    <w:rsid w:val="0003494B"/>
    <w:rsid w:val="00162B45"/>
    <w:rsid w:val="001D373E"/>
    <w:rsid w:val="001E2A51"/>
    <w:rsid w:val="002D0E58"/>
    <w:rsid w:val="0038315F"/>
    <w:rsid w:val="005B75B4"/>
    <w:rsid w:val="0061219A"/>
    <w:rsid w:val="00625BD6"/>
    <w:rsid w:val="00875429"/>
    <w:rsid w:val="008D401E"/>
    <w:rsid w:val="0094731E"/>
    <w:rsid w:val="00A2143C"/>
    <w:rsid w:val="00A64199"/>
    <w:rsid w:val="00B367A4"/>
    <w:rsid w:val="00BC64C0"/>
    <w:rsid w:val="00C65C7A"/>
    <w:rsid w:val="00C72275"/>
    <w:rsid w:val="00D8259A"/>
    <w:rsid w:val="00F05D04"/>
    <w:rsid w:val="00F4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5C7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C65C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5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5C7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C65C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5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3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16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2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3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8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3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6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1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6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9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3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2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</dc:creator>
  <cp:lastModifiedBy>Аня</cp:lastModifiedBy>
  <cp:revision>15</cp:revision>
  <dcterms:created xsi:type="dcterms:W3CDTF">2017-05-29T04:15:00Z</dcterms:created>
  <dcterms:modified xsi:type="dcterms:W3CDTF">2017-05-31T11:58:00Z</dcterms:modified>
</cp:coreProperties>
</file>